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AF" w:rsidRDefault="00FE6DAF" w:rsidP="00FE6DAF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Forte"/>
          <w:rFonts w:ascii="Verdana" w:hAnsi="Verdana"/>
          <w:color w:val="000000"/>
          <w:sz w:val="20"/>
          <w:szCs w:val="20"/>
        </w:rPr>
        <w:t>CARTA DE PEDIDO DE SUSTAÇÃO DE CHEQUE FURTADO</w:t>
      </w:r>
    </w:p>
    <w:bookmarkEnd w:id="0"/>
    <w:p w:rsidR="00FE6DAF" w:rsidRDefault="00FE6DAF" w:rsidP="00FE6DAF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 De: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br/>
        <w:t>        Para: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(Nome do Gerente da Agência do Banco Contratado</w:t>
      </w:r>
      <w:proofErr w:type="gramStart"/>
      <w:r>
        <w:rPr>
          <w:rFonts w:ascii="Verdana" w:hAnsi="Verdana"/>
          <w:color w:val="000000"/>
          <w:sz w:val="20"/>
          <w:szCs w:val="20"/>
        </w:rPr>
        <w:t>)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NESTA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        REF.: PEDIDO DE SUSTAÇÃO DE CHEQUE FURTADO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 Prezado Senhor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CONTRATADO: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No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eu,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CONTRATATANTE</w:t>
      </w:r>
      <w:r>
        <w:rPr>
          <w:rFonts w:ascii="Verdana" w:hAnsi="Verdana"/>
          <w:color w:val="000000"/>
          <w:sz w:val="20"/>
          <w:szCs w:val="20"/>
        </w:rPr>
        <w:t>, tive o talonário de cheques furtado como comprovado através da cópia do Boletim de Ocorrência anexada à presente.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Dessa forma, faz-se necessária a minha confirmação escrita</w:t>
      </w:r>
      <w:r>
        <w:rPr>
          <w:rFonts w:ascii="Verdana" w:hAnsi="Verdana"/>
          <w:b/>
          <w:bCs/>
          <w:color w:val="000000"/>
          <w:sz w:val="20"/>
          <w:szCs w:val="20"/>
          <w:vertAlign w:val="superscript"/>
        </w:rPr>
        <w:t>1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do pedido de sustação dos cheques nº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já feita provisoriamente</w:t>
      </w:r>
      <w:r>
        <w:rPr>
          <w:rFonts w:ascii="Verdana" w:hAnsi="Verdana"/>
          <w:b/>
          <w:bCs/>
          <w:color w:val="000000"/>
          <w:sz w:val="20"/>
          <w:szCs w:val="20"/>
          <w:vertAlign w:val="superscript"/>
        </w:rPr>
        <w:t>2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através de telefonema à Central de Atendimento. Em tal telefonema fui atendido pela funcionária (Nome da atendente) e me foi passado o nº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como o relativo ao registro do atendimento.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Dessa maneira, não resta dúvida da boa-fé que eu,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t>, possuo e por essa razão não me responsabilizo por eventual uso indevido do talonário acima referido depois da data em que se deu o furto.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Sem mais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 xml:space="preserve">        Assino </w:t>
      </w:r>
      <w:proofErr w:type="gramStart"/>
      <w:r>
        <w:rPr>
          <w:rFonts w:ascii="Verdana" w:hAnsi="Verdana"/>
          <w:color w:val="000000"/>
          <w:sz w:val="20"/>
          <w:szCs w:val="20"/>
        </w:rPr>
        <w:t>a presente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 (Local, data e ano)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 (Nome e assinatura do Contratante)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________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Nota: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1.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Resolução nº 2.537/98 do Bacen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 Art. 2º. A sustação (ou oposição) ao pagamento de cheques deve ser realizada mediante solicitação escrita do interessado a instituição financeira, com as razoes motivadoras do ato ou justificativa fundada em relevante razão de direito, na forma da lei.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proofErr w:type="gramStart"/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2</w:t>
      </w:r>
      <w:proofErr w:type="gramEnd"/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.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Resolução nº 2.537/98 do Bacen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 Art. 2º (...)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 xml:space="preserve">        Parágrafo único. Admite-se que as solicitações de sustação de cheques sejam realizadas, em caráter provisório, por telefone ou por meio eletrônico, hipótese em que seu acatamento será mantido pelo prazo máximo de </w:t>
      </w:r>
      <w:proofErr w:type="gramStart"/>
      <w:r>
        <w:rPr>
          <w:rFonts w:ascii="Verdana" w:hAnsi="Verdana"/>
          <w:i/>
          <w:iCs/>
          <w:color w:val="000000"/>
          <w:sz w:val="20"/>
          <w:szCs w:val="20"/>
        </w:rPr>
        <w:t>2</w:t>
      </w:r>
      <w:proofErr w:type="gramEnd"/>
      <w:r>
        <w:rPr>
          <w:rFonts w:ascii="Verdana" w:hAnsi="Verdana"/>
          <w:i/>
          <w:iCs/>
          <w:color w:val="000000"/>
          <w:sz w:val="20"/>
          <w:szCs w:val="20"/>
        </w:rPr>
        <w:t xml:space="preserve"> (dois) dias úteis, após o que, caso não confirmadas por escrito, a instituição financeira devera considera-las inexistentes.</w:t>
      </w:r>
    </w:p>
    <w:p w:rsidR="00E97E9B" w:rsidRPr="005B7AB8" w:rsidRDefault="00E97E9B" w:rsidP="005B7AB8"/>
    <w:sectPr w:rsidR="00E97E9B" w:rsidRPr="005B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71C0"/>
    <w:rsid w:val="00187A1F"/>
    <w:rsid w:val="001A6A89"/>
    <w:rsid w:val="00210728"/>
    <w:rsid w:val="002C4E1C"/>
    <w:rsid w:val="003E28D4"/>
    <w:rsid w:val="004707EC"/>
    <w:rsid w:val="0048320B"/>
    <w:rsid w:val="004A6862"/>
    <w:rsid w:val="004C04B2"/>
    <w:rsid w:val="004F721D"/>
    <w:rsid w:val="005B7AB8"/>
    <w:rsid w:val="006F2030"/>
    <w:rsid w:val="00793BD9"/>
    <w:rsid w:val="00A7503F"/>
    <w:rsid w:val="00A9489F"/>
    <w:rsid w:val="00AA53C7"/>
    <w:rsid w:val="00BE4F8A"/>
    <w:rsid w:val="00C32D90"/>
    <w:rsid w:val="00D32C50"/>
    <w:rsid w:val="00D73B29"/>
    <w:rsid w:val="00E200C9"/>
    <w:rsid w:val="00E97E9B"/>
    <w:rsid w:val="00F30EA1"/>
    <w:rsid w:val="00F87A37"/>
    <w:rsid w:val="00FE384B"/>
    <w:rsid w:val="00FE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2013-06-17T15:35:00Z</dcterms:created>
  <dcterms:modified xsi:type="dcterms:W3CDTF">2013-06-17T15:35:00Z</dcterms:modified>
</cp:coreProperties>
</file>